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56697" w14:textId="77777777" w:rsidR="00B1372A" w:rsidRDefault="00B1372A" w:rsidP="00B1372A">
      <w:bookmarkStart w:id="0" w:name="_GoBack"/>
      <w:bookmarkEnd w:id="0"/>
      <w:r>
        <w:t>TERMS &amp; CONDITIONS FOR THE MICROSOFT WORK WONDERS PROMOTION (the “Promotion”)</w:t>
      </w:r>
    </w:p>
    <w:p w14:paraId="62356698" w14:textId="77777777" w:rsidR="00B1372A" w:rsidRDefault="00B1372A" w:rsidP="00B1372A">
      <w:r>
        <w:t>IMPORTANT: PLEASE READ THESE TERMS AND CONDITIONS (THESE “TERMS AND CONDITIONS”) BEFORE ENTERING THE PROMOTION. THIS IS A LEGALLY BINDING AGREEMENT BETWEEN YOU AND MICROSOFT (MALAYSIA) SDN BHD (“MICROSOFT”) ESTABLISHING THE TERMS AND CONDITIONS UNDER WHICH YOU ARE ENTITLED TO PARTICIPATE IN THE PROMOTION. BY ENTERING THE PROMOTION, YOU CONFIRM THAT YOU HAVE READ AND UNDERSTOOD, AND AGREE TO ABIDE BY, THESE TERMS AND CONDITIONS.</w:t>
      </w:r>
    </w:p>
    <w:p w14:paraId="62356699" w14:textId="77777777" w:rsidR="008638A4" w:rsidRDefault="008638A4" w:rsidP="00C5457E">
      <w:pPr>
        <w:pStyle w:val="ListParagraph"/>
        <w:numPr>
          <w:ilvl w:val="0"/>
          <w:numId w:val="1"/>
        </w:numPr>
      </w:pPr>
      <w:r>
        <w:t>Organizer.</w:t>
      </w:r>
      <w:r>
        <w:br/>
        <w:t>The Promotion is organized by Microsoft (Malaysia) Sdn Bhd.</w:t>
      </w:r>
    </w:p>
    <w:p w14:paraId="6235669A" w14:textId="77777777" w:rsidR="00A73415" w:rsidRDefault="008638A4" w:rsidP="00C5457E">
      <w:pPr>
        <w:pStyle w:val="ListParagraph"/>
        <w:numPr>
          <w:ilvl w:val="0"/>
          <w:numId w:val="1"/>
        </w:numPr>
      </w:pPr>
      <w:r>
        <w:t>Promotion Period and Submission Deadline:</w:t>
      </w:r>
    </w:p>
    <w:p w14:paraId="6235669B" w14:textId="77777777" w:rsidR="008638A4" w:rsidRDefault="008638A4" w:rsidP="008638A4">
      <w:pPr>
        <w:pStyle w:val="ListParagraph"/>
        <w:numPr>
          <w:ilvl w:val="2"/>
          <w:numId w:val="1"/>
        </w:numPr>
      </w:pPr>
      <w:r w:rsidRPr="008638A4">
        <w:t>Promotion Period: 14th November 2014 to 31st December 2014 (“Promotion Period”).</w:t>
      </w:r>
    </w:p>
    <w:p w14:paraId="6235669C" w14:textId="77777777" w:rsidR="008638A4" w:rsidRDefault="008638A4" w:rsidP="008638A4">
      <w:pPr>
        <w:pStyle w:val="ListParagraph"/>
        <w:numPr>
          <w:ilvl w:val="2"/>
          <w:numId w:val="1"/>
        </w:numPr>
      </w:pPr>
      <w:r w:rsidRPr="008638A4">
        <w:t>Submission Deadline: 16th January 2015 11.59PM (KL time).</w:t>
      </w:r>
    </w:p>
    <w:p w14:paraId="6235669D" w14:textId="77777777" w:rsidR="008638A4" w:rsidRDefault="008638A4" w:rsidP="008638A4">
      <w:pPr>
        <w:pStyle w:val="ListParagraph"/>
        <w:numPr>
          <w:ilvl w:val="0"/>
          <w:numId w:val="1"/>
        </w:numPr>
      </w:pPr>
      <w:r w:rsidRPr="008638A4">
        <w:t>Eligibility.</w:t>
      </w:r>
    </w:p>
    <w:p w14:paraId="6235669E" w14:textId="77777777" w:rsidR="008638A4" w:rsidRDefault="008638A4" w:rsidP="008638A4">
      <w:pPr>
        <w:pStyle w:val="ListParagraph"/>
        <w:numPr>
          <w:ilvl w:val="1"/>
          <w:numId w:val="1"/>
        </w:numPr>
      </w:pPr>
      <w:r w:rsidRPr="008638A4">
        <w:t>General Eligibility Requirements:</w:t>
      </w:r>
    </w:p>
    <w:p w14:paraId="6235669F" w14:textId="77777777" w:rsidR="008638A4" w:rsidRDefault="008638A4" w:rsidP="008638A4">
      <w:pPr>
        <w:pStyle w:val="ListParagraph"/>
        <w:numPr>
          <w:ilvl w:val="2"/>
          <w:numId w:val="1"/>
        </w:numPr>
      </w:pPr>
      <w:r w:rsidRPr="008638A4">
        <w:t xml:space="preserve">All residents of Malaysia aged 18 years and above and holding a valid Malaysian (new) National Registration </w:t>
      </w:r>
      <w:r w:rsidRPr="008638A4">
        <w:lastRenderedPageBreak/>
        <w:t>Identity Card (NRIC) are eligible to participate in the Promotion (“Participant”).</w:t>
      </w:r>
    </w:p>
    <w:p w14:paraId="623566A0" w14:textId="77777777" w:rsidR="008638A4" w:rsidRDefault="008638A4" w:rsidP="008638A4">
      <w:pPr>
        <w:pStyle w:val="ListParagraph"/>
        <w:numPr>
          <w:ilvl w:val="2"/>
          <w:numId w:val="1"/>
        </w:numPr>
      </w:pPr>
      <w:r w:rsidRPr="008638A4">
        <w:t>If you are below eighteen (18) years of age, you must obtain the appropriate permissions and releases from your parent or legal guardian in order to participate in the Promotion.</w:t>
      </w:r>
    </w:p>
    <w:p w14:paraId="623566A1" w14:textId="77777777" w:rsidR="008638A4" w:rsidRDefault="008638A4" w:rsidP="008638A4">
      <w:pPr>
        <w:pStyle w:val="ListParagraph"/>
        <w:numPr>
          <w:ilvl w:val="2"/>
          <w:numId w:val="1"/>
        </w:numPr>
      </w:pPr>
      <w:r w:rsidRPr="008638A4">
        <w:t>Only individuals are eligible to participate in the Promotion. Groups, organizations and company entries are not eligible.</w:t>
      </w:r>
    </w:p>
    <w:p w14:paraId="623566A2" w14:textId="77777777" w:rsidR="008638A4" w:rsidRDefault="008638A4" w:rsidP="008638A4">
      <w:pPr>
        <w:pStyle w:val="ListParagraph"/>
        <w:numPr>
          <w:ilvl w:val="1"/>
          <w:numId w:val="1"/>
        </w:numPr>
      </w:pPr>
      <w:r w:rsidRPr="008638A4">
        <w:t>Not Eligible:</w:t>
      </w:r>
      <w:r>
        <w:br/>
      </w:r>
      <w:r w:rsidRPr="008638A4">
        <w:t>The following are not eligible to participate in the Promotion:</w:t>
      </w:r>
    </w:p>
    <w:p w14:paraId="623566A3" w14:textId="77777777" w:rsidR="008638A4" w:rsidRDefault="008638A4" w:rsidP="008638A4">
      <w:pPr>
        <w:pStyle w:val="ListParagraph"/>
        <w:numPr>
          <w:ilvl w:val="2"/>
          <w:numId w:val="1"/>
        </w:numPr>
      </w:pPr>
      <w:r w:rsidRPr="008638A4">
        <w:t>Employees of Microsoft and its related corporations and their immediate family members.</w:t>
      </w:r>
    </w:p>
    <w:p w14:paraId="623566A4" w14:textId="77777777" w:rsidR="008638A4" w:rsidRDefault="008638A4" w:rsidP="008638A4">
      <w:pPr>
        <w:pStyle w:val="ListParagraph"/>
        <w:numPr>
          <w:ilvl w:val="2"/>
          <w:numId w:val="1"/>
        </w:numPr>
      </w:pPr>
      <w:r w:rsidRPr="008638A4">
        <w:t xml:space="preserve">Employees of any party which is directly involved in organizing, promoting or conducting the Promotion.  </w:t>
      </w:r>
    </w:p>
    <w:p w14:paraId="623566A5" w14:textId="77777777" w:rsidR="008638A4" w:rsidRDefault="008638A4" w:rsidP="008638A4">
      <w:pPr>
        <w:pStyle w:val="ListParagraph"/>
        <w:numPr>
          <w:ilvl w:val="2"/>
          <w:numId w:val="1"/>
        </w:numPr>
      </w:pPr>
      <w:r w:rsidRPr="008638A4">
        <w:t>Employees of external auditors who are directly involved in the Promotion.</w:t>
      </w:r>
    </w:p>
    <w:p w14:paraId="623566A6" w14:textId="77777777" w:rsidR="008638A4" w:rsidRDefault="008638A4" w:rsidP="008638A4">
      <w:pPr>
        <w:pStyle w:val="ListParagraph"/>
        <w:numPr>
          <w:ilvl w:val="1"/>
          <w:numId w:val="1"/>
        </w:numPr>
      </w:pPr>
      <w:r w:rsidRPr="008638A4">
        <w:t>Eligible Products:</w:t>
      </w:r>
    </w:p>
    <w:p w14:paraId="623566A7" w14:textId="77777777" w:rsidR="008638A4" w:rsidRDefault="008638A4" w:rsidP="008638A4">
      <w:pPr>
        <w:pStyle w:val="ListParagraph"/>
        <w:numPr>
          <w:ilvl w:val="2"/>
          <w:numId w:val="1"/>
        </w:numPr>
      </w:pPr>
      <w:r w:rsidRPr="008638A4">
        <w:t xml:space="preserve">In order to participate in the Promotion, you must purchase Microsoft Office 365 Home or Microsoft Office 365 Personal retail product (“Product”) and attached with any of the following Windows Tablets (“Eligible Products”) </w:t>
      </w:r>
      <w:r w:rsidRPr="008638A4">
        <w:lastRenderedPageBreak/>
        <w:t>from any Microsoft authorized reseller during the Promotion Period:</w:t>
      </w:r>
    </w:p>
    <w:tbl>
      <w:tblPr>
        <w:tblStyle w:val="TableGrid"/>
        <w:tblW w:w="0" w:type="auto"/>
        <w:tblLook w:val="04A0" w:firstRow="1" w:lastRow="0" w:firstColumn="1" w:lastColumn="0" w:noHBand="0" w:noVBand="1"/>
      </w:tblPr>
      <w:tblGrid>
        <w:gridCol w:w="3005"/>
        <w:gridCol w:w="3005"/>
        <w:gridCol w:w="3006"/>
      </w:tblGrid>
      <w:tr w:rsidR="008638A4" w14:paraId="623566A9" w14:textId="77777777" w:rsidTr="00140E98">
        <w:tc>
          <w:tcPr>
            <w:tcW w:w="9016" w:type="dxa"/>
            <w:gridSpan w:val="3"/>
          </w:tcPr>
          <w:p w14:paraId="623566A8" w14:textId="77777777" w:rsidR="008638A4" w:rsidRDefault="008638A4" w:rsidP="008638A4">
            <w:pPr>
              <w:jc w:val="center"/>
            </w:pPr>
            <w:r>
              <w:t>Windows Tablet</w:t>
            </w:r>
          </w:p>
        </w:tc>
      </w:tr>
      <w:tr w:rsidR="008638A4" w14:paraId="623566AD" w14:textId="77777777" w:rsidTr="008638A4">
        <w:tc>
          <w:tcPr>
            <w:tcW w:w="3005" w:type="dxa"/>
          </w:tcPr>
          <w:p w14:paraId="623566AA" w14:textId="77777777" w:rsidR="008638A4" w:rsidRDefault="008638A4" w:rsidP="008638A4">
            <w:pPr>
              <w:jc w:val="center"/>
            </w:pPr>
            <w:r>
              <w:t xml:space="preserve">Acer </w:t>
            </w:r>
            <w:proofErr w:type="spellStart"/>
            <w:r>
              <w:t>Iconia</w:t>
            </w:r>
            <w:proofErr w:type="spellEnd"/>
            <w:r>
              <w:t xml:space="preserve"> Tab 8W</w:t>
            </w:r>
          </w:p>
        </w:tc>
        <w:tc>
          <w:tcPr>
            <w:tcW w:w="3005" w:type="dxa"/>
          </w:tcPr>
          <w:p w14:paraId="623566AB" w14:textId="77777777" w:rsidR="008638A4" w:rsidRDefault="008638A4" w:rsidP="008638A4">
            <w:pPr>
              <w:jc w:val="center"/>
            </w:pPr>
            <w:proofErr w:type="spellStart"/>
            <w:r>
              <w:t>Joi</w:t>
            </w:r>
            <w:proofErr w:type="spellEnd"/>
            <w:r>
              <w:t xml:space="preserve"> 8</w:t>
            </w:r>
          </w:p>
        </w:tc>
        <w:tc>
          <w:tcPr>
            <w:tcW w:w="3006" w:type="dxa"/>
          </w:tcPr>
          <w:p w14:paraId="623566AC" w14:textId="77777777" w:rsidR="008638A4" w:rsidRDefault="008638A4" w:rsidP="008638A4">
            <w:pPr>
              <w:jc w:val="center"/>
            </w:pPr>
            <w:r>
              <w:t>Acer Switch 10</w:t>
            </w:r>
          </w:p>
        </w:tc>
      </w:tr>
      <w:tr w:rsidR="008638A4" w14:paraId="623566B1" w14:textId="77777777" w:rsidTr="008638A4">
        <w:tc>
          <w:tcPr>
            <w:tcW w:w="3005" w:type="dxa"/>
          </w:tcPr>
          <w:p w14:paraId="623566AE" w14:textId="77777777" w:rsidR="008638A4" w:rsidRDefault="008638A4" w:rsidP="008638A4">
            <w:pPr>
              <w:jc w:val="center"/>
            </w:pPr>
            <w:r>
              <w:t xml:space="preserve">Lenovo </w:t>
            </w:r>
            <w:proofErr w:type="spellStart"/>
            <w:r>
              <w:t>Miix</w:t>
            </w:r>
            <w:proofErr w:type="spellEnd"/>
            <w:r>
              <w:t xml:space="preserve"> 2 8</w:t>
            </w:r>
          </w:p>
        </w:tc>
        <w:tc>
          <w:tcPr>
            <w:tcW w:w="3005" w:type="dxa"/>
          </w:tcPr>
          <w:p w14:paraId="623566AF" w14:textId="77777777" w:rsidR="008638A4" w:rsidRDefault="008638A4" w:rsidP="008638A4">
            <w:pPr>
              <w:jc w:val="center"/>
            </w:pPr>
            <w:r>
              <w:t>Asus T100TAM</w:t>
            </w:r>
          </w:p>
        </w:tc>
        <w:tc>
          <w:tcPr>
            <w:tcW w:w="3006" w:type="dxa"/>
          </w:tcPr>
          <w:p w14:paraId="623566B0" w14:textId="77777777" w:rsidR="008638A4" w:rsidRDefault="008638A4" w:rsidP="008638A4">
            <w:pPr>
              <w:jc w:val="center"/>
            </w:pPr>
            <w:r>
              <w:t>Lenovo Yoga Tablet 2</w:t>
            </w:r>
            <w:r>
              <w:br/>
              <w:t>with Windows</w:t>
            </w:r>
          </w:p>
        </w:tc>
      </w:tr>
      <w:tr w:rsidR="008638A4" w14:paraId="623566B5" w14:textId="77777777" w:rsidTr="008638A4">
        <w:tc>
          <w:tcPr>
            <w:tcW w:w="3005" w:type="dxa"/>
          </w:tcPr>
          <w:p w14:paraId="623566B2" w14:textId="77777777" w:rsidR="008638A4" w:rsidRDefault="008638A4" w:rsidP="008638A4">
            <w:pPr>
              <w:jc w:val="center"/>
            </w:pPr>
            <w:r>
              <w:t>Asus T200TA</w:t>
            </w:r>
          </w:p>
        </w:tc>
        <w:tc>
          <w:tcPr>
            <w:tcW w:w="3005" w:type="dxa"/>
          </w:tcPr>
          <w:p w14:paraId="623566B3" w14:textId="77777777" w:rsidR="008638A4" w:rsidRDefault="008638A4" w:rsidP="008638A4">
            <w:pPr>
              <w:jc w:val="center"/>
            </w:pPr>
            <w:r>
              <w:t>Microsoft Surface Pro 3</w:t>
            </w:r>
          </w:p>
        </w:tc>
        <w:tc>
          <w:tcPr>
            <w:tcW w:w="3006" w:type="dxa"/>
          </w:tcPr>
          <w:p w14:paraId="623566B4" w14:textId="77777777" w:rsidR="008638A4" w:rsidRDefault="008638A4" w:rsidP="008638A4">
            <w:pPr>
              <w:jc w:val="center"/>
            </w:pPr>
            <w:r>
              <w:t>HP Pavilion X2 10</w:t>
            </w:r>
          </w:p>
        </w:tc>
      </w:tr>
    </w:tbl>
    <w:p w14:paraId="623566B6" w14:textId="77777777" w:rsidR="008638A4" w:rsidRDefault="008638A4" w:rsidP="008638A4"/>
    <w:p w14:paraId="623566B7" w14:textId="77777777" w:rsidR="008638A4" w:rsidRDefault="008638A4" w:rsidP="008638A4">
      <w:pPr>
        <w:pStyle w:val="ListParagraph"/>
        <w:numPr>
          <w:ilvl w:val="0"/>
          <w:numId w:val="1"/>
        </w:numPr>
      </w:pPr>
      <w:r w:rsidRPr="008638A4">
        <w:t>Promotion Specifics.</w:t>
      </w:r>
    </w:p>
    <w:p w14:paraId="623566B8" w14:textId="77777777" w:rsidR="008638A4" w:rsidRDefault="008638A4" w:rsidP="008638A4">
      <w:pPr>
        <w:pStyle w:val="ListParagraph"/>
        <w:numPr>
          <w:ilvl w:val="1"/>
          <w:numId w:val="1"/>
        </w:numPr>
      </w:pPr>
      <w:r w:rsidRPr="008638A4">
        <w:t>Eligible Products must be purchased during the Promotion Period as indicated in the proof of purchase.</w:t>
      </w:r>
    </w:p>
    <w:p w14:paraId="623566B9" w14:textId="77777777" w:rsidR="008638A4" w:rsidRDefault="008638A4" w:rsidP="008638A4">
      <w:pPr>
        <w:pStyle w:val="ListParagraph"/>
        <w:numPr>
          <w:ilvl w:val="1"/>
          <w:numId w:val="1"/>
        </w:numPr>
      </w:pPr>
      <w:r w:rsidRPr="008638A4">
        <w:t xml:space="preserve">For every purchase of any Eligible Products, Participants are entitled to one (1) unit of free gift – </w:t>
      </w:r>
      <w:proofErr w:type="spellStart"/>
      <w:r w:rsidRPr="008638A4">
        <w:t>Coloud</w:t>
      </w:r>
      <w:proofErr w:type="spellEnd"/>
      <w:r w:rsidRPr="008638A4">
        <w:t xml:space="preserve"> Boom Headphone.</w:t>
      </w:r>
    </w:p>
    <w:p w14:paraId="623566BA" w14:textId="77777777" w:rsidR="008638A4" w:rsidRDefault="008638A4" w:rsidP="008638A4">
      <w:pPr>
        <w:pStyle w:val="ListParagraph"/>
        <w:numPr>
          <w:ilvl w:val="1"/>
          <w:numId w:val="1"/>
        </w:numPr>
      </w:pPr>
      <w:r w:rsidRPr="008638A4">
        <w:t>Activate your Microsoft Office 365 Product and send us the following before the Submission Deadline:</w:t>
      </w:r>
    </w:p>
    <w:p w14:paraId="623566BB" w14:textId="77777777" w:rsidR="008638A4" w:rsidRDefault="008638A4" w:rsidP="008638A4">
      <w:pPr>
        <w:pStyle w:val="ListParagraph"/>
        <w:numPr>
          <w:ilvl w:val="2"/>
          <w:numId w:val="1"/>
        </w:numPr>
      </w:pPr>
      <w:r w:rsidRPr="008638A4">
        <w:t>Duly filled redemption form.</w:t>
      </w:r>
    </w:p>
    <w:p w14:paraId="623566BC" w14:textId="77777777" w:rsidR="008638A4" w:rsidRDefault="008638A4" w:rsidP="008638A4">
      <w:pPr>
        <w:pStyle w:val="ListParagraph"/>
        <w:numPr>
          <w:ilvl w:val="2"/>
          <w:numId w:val="1"/>
        </w:numPr>
      </w:pPr>
      <w:r w:rsidRPr="008638A4">
        <w:t>Proof of purchase (copy of the retail invoice)</w:t>
      </w:r>
    </w:p>
    <w:p w14:paraId="623566BD" w14:textId="77777777" w:rsidR="008638A4" w:rsidRDefault="008638A4" w:rsidP="008638A4">
      <w:pPr>
        <w:pStyle w:val="ListParagraph"/>
        <w:numPr>
          <w:ilvl w:val="1"/>
          <w:numId w:val="1"/>
        </w:numPr>
      </w:pPr>
      <w:r w:rsidRPr="008638A4">
        <w:t>Free gift redemptions must be made to the Microsoft Work Wonders Promotion Redemption Centre (the “Redemption Centre”) by one of the following methods, attention to Ms. Melissa:</w:t>
      </w:r>
    </w:p>
    <w:p w14:paraId="623566BE" w14:textId="77777777" w:rsidR="008638A4" w:rsidRDefault="008638A4" w:rsidP="008638A4">
      <w:pPr>
        <w:pStyle w:val="ListParagraph"/>
        <w:numPr>
          <w:ilvl w:val="2"/>
          <w:numId w:val="1"/>
        </w:numPr>
      </w:pPr>
      <w:r w:rsidRPr="008638A4">
        <w:lastRenderedPageBreak/>
        <w:t>By Mail or Hand:</w:t>
      </w:r>
      <w:r>
        <w:br/>
      </w:r>
      <w:r w:rsidRPr="008638A4">
        <w:t>Microsoft Work Wonders Promotion Redemption Centre</w:t>
      </w:r>
      <w:r>
        <w:br/>
      </w:r>
      <w:r w:rsidRPr="008638A4">
        <w:t>c/o Apostrophe Marketing Communications Sdn Bhd</w:t>
      </w:r>
      <w:r>
        <w:br/>
      </w:r>
      <w:r w:rsidRPr="008638A4">
        <w:t xml:space="preserve">36-1, </w:t>
      </w:r>
      <w:proofErr w:type="spellStart"/>
      <w:r w:rsidRPr="008638A4">
        <w:t>Jalan</w:t>
      </w:r>
      <w:proofErr w:type="spellEnd"/>
      <w:r w:rsidRPr="008638A4">
        <w:t xml:space="preserve"> PJU8/5B, Bandar </w:t>
      </w:r>
      <w:proofErr w:type="spellStart"/>
      <w:r w:rsidRPr="008638A4">
        <w:t>Damansara</w:t>
      </w:r>
      <w:proofErr w:type="spellEnd"/>
      <w:r w:rsidRPr="008638A4">
        <w:t xml:space="preserve"> </w:t>
      </w:r>
      <w:proofErr w:type="spellStart"/>
      <w:r w:rsidRPr="008638A4">
        <w:t>Perdana</w:t>
      </w:r>
      <w:proofErr w:type="spellEnd"/>
      <w:r w:rsidRPr="008638A4">
        <w:t>,</w:t>
      </w:r>
      <w:r>
        <w:br/>
      </w:r>
      <w:r w:rsidRPr="008638A4">
        <w:t xml:space="preserve">47820 </w:t>
      </w:r>
      <w:proofErr w:type="spellStart"/>
      <w:r w:rsidRPr="008638A4">
        <w:t>Petaling</w:t>
      </w:r>
      <w:proofErr w:type="spellEnd"/>
      <w:r w:rsidRPr="008638A4">
        <w:t xml:space="preserve"> Jaya, Selangor </w:t>
      </w:r>
      <w:proofErr w:type="spellStart"/>
      <w:r w:rsidRPr="008638A4">
        <w:t>Darul</w:t>
      </w:r>
      <w:proofErr w:type="spellEnd"/>
      <w:r w:rsidRPr="008638A4">
        <w:t xml:space="preserve"> Ehsan, Malaysia.</w:t>
      </w:r>
    </w:p>
    <w:p w14:paraId="623566BF" w14:textId="77777777" w:rsidR="008638A4" w:rsidRDefault="008638A4" w:rsidP="008638A4">
      <w:pPr>
        <w:pStyle w:val="ListParagraph"/>
        <w:numPr>
          <w:ilvl w:val="2"/>
          <w:numId w:val="1"/>
        </w:numPr>
      </w:pPr>
      <w:r w:rsidRPr="008638A4">
        <w:t>By Fax: +603 7710 7312.</w:t>
      </w:r>
    </w:p>
    <w:p w14:paraId="623566C0" w14:textId="77777777" w:rsidR="008638A4" w:rsidRDefault="008638A4" w:rsidP="008638A4">
      <w:pPr>
        <w:pStyle w:val="ListParagraph"/>
        <w:numPr>
          <w:ilvl w:val="2"/>
          <w:numId w:val="1"/>
        </w:numPr>
      </w:pPr>
      <w:r w:rsidRPr="008638A4">
        <w:t xml:space="preserve">By Email: </w:t>
      </w:r>
      <w:hyperlink r:id="rId8" w:history="1">
        <w:r w:rsidRPr="00020631">
          <w:rPr>
            <w:rStyle w:val="Hyperlink"/>
          </w:rPr>
          <w:t>ms.workwonders@apostrophe.com.my</w:t>
        </w:r>
      </w:hyperlink>
      <w:r w:rsidRPr="008638A4">
        <w:t>.</w:t>
      </w:r>
    </w:p>
    <w:p w14:paraId="623566C1" w14:textId="77777777" w:rsidR="008638A4" w:rsidRDefault="008638A4" w:rsidP="008638A4">
      <w:pPr>
        <w:pStyle w:val="ListParagraph"/>
        <w:numPr>
          <w:ilvl w:val="1"/>
          <w:numId w:val="1"/>
        </w:numPr>
      </w:pPr>
      <w:r w:rsidRPr="008638A4">
        <w:t>Redemptions.</w:t>
      </w:r>
    </w:p>
    <w:p w14:paraId="623566C2" w14:textId="77777777" w:rsidR="008638A4" w:rsidRDefault="008638A4" w:rsidP="008638A4">
      <w:pPr>
        <w:pStyle w:val="ListParagraph"/>
        <w:numPr>
          <w:ilvl w:val="2"/>
          <w:numId w:val="1"/>
        </w:numPr>
      </w:pPr>
      <w:r w:rsidRPr="008638A4">
        <w:t>Free gift redemptions</w:t>
      </w:r>
      <w:r>
        <w:br/>
      </w:r>
      <w:r w:rsidRPr="008638A4">
        <w:t>To redeem the free gift, Participants must complete the requisite redemption form, which can be obtained from the point of purchase, and submit it along with a scan/photocopy of the purchase invoice/receipt for the Eligible Product to the Redemption Centre.</w:t>
      </w:r>
    </w:p>
    <w:p w14:paraId="623566C3" w14:textId="77777777" w:rsidR="008638A4" w:rsidRDefault="008638A4" w:rsidP="008638A4">
      <w:pPr>
        <w:pStyle w:val="ListParagraph"/>
        <w:numPr>
          <w:ilvl w:val="1"/>
          <w:numId w:val="1"/>
        </w:numPr>
      </w:pPr>
      <w:r w:rsidRPr="008638A4">
        <w:t>Submissions must be received by the Redemption Centre no later than the Submission Deadline.</w:t>
      </w:r>
    </w:p>
    <w:p w14:paraId="623566C4" w14:textId="77777777" w:rsidR="008638A4" w:rsidRDefault="008638A4" w:rsidP="008638A4">
      <w:pPr>
        <w:pStyle w:val="ListParagraph"/>
        <w:numPr>
          <w:ilvl w:val="1"/>
          <w:numId w:val="1"/>
        </w:numPr>
      </w:pPr>
      <w:r w:rsidRPr="008638A4">
        <w:t>Incomplete redemption claims will be discarded without prior notice.</w:t>
      </w:r>
    </w:p>
    <w:p w14:paraId="623566C5" w14:textId="77777777" w:rsidR="008638A4" w:rsidRDefault="008638A4" w:rsidP="008638A4">
      <w:pPr>
        <w:pStyle w:val="ListParagraph"/>
        <w:numPr>
          <w:ilvl w:val="1"/>
          <w:numId w:val="1"/>
        </w:numPr>
      </w:pPr>
      <w:r w:rsidRPr="008638A4">
        <w:t>Participants must retain their original paid invoice and/or receipt as proof of purchase. Random audits of free gift redemption claimants will be conducted by the Organizer.</w:t>
      </w:r>
    </w:p>
    <w:p w14:paraId="623566C6" w14:textId="77777777" w:rsidR="008638A4" w:rsidRDefault="008638A4" w:rsidP="008638A4">
      <w:pPr>
        <w:pStyle w:val="ListParagraph"/>
        <w:numPr>
          <w:ilvl w:val="0"/>
          <w:numId w:val="1"/>
        </w:numPr>
      </w:pPr>
      <w:r w:rsidRPr="008638A4">
        <w:t>Gifts.</w:t>
      </w:r>
    </w:p>
    <w:p w14:paraId="623566C7" w14:textId="77777777" w:rsidR="008638A4" w:rsidRDefault="008638A4" w:rsidP="008638A4">
      <w:pPr>
        <w:pStyle w:val="ListParagraph"/>
        <w:numPr>
          <w:ilvl w:val="1"/>
          <w:numId w:val="1"/>
        </w:numPr>
      </w:pPr>
      <w:r w:rsidRPr="008638A4">
        <w:lastRenderedPageBreak/>
        <w:t>Free gifts will be distributed strictly on a first-come-first-served basis, while stocks last.</w:t>
      </w:r>
    </w:p>
    <w:p w14:paraId="623566C8" w14:textId="77777777" w:rsidR="008638A4" w:rsidRDefault="008638A4" w:rsidP="008638A4">
      <w:pPr>
        <w:pStyle w:val="ListParagraph"/>
        <w:numPr>
          <w:ilvl w:val="0"/>
          <w:numId w:val="1"/>
        </w:numPr>
      </w:pPr>
      <w:r w:rsidRPr="008638A4">
        <w:t>How gifts recipients will be notified.</w:t>
      </w:r>
    </w:p>
    <w:p w14:paraId="623566C9" w14:textId="77777777" w:rsidR="008638A4" w:rsidRDefault="008638A4" w:rsidP="008638A4">
      <w:pPr>
        <w:pStyle w:val="ListParagraph"/>
        <w:numPr>
          <w:ilvl w:val="1"/>
          <w:numId w:val="1"/>
        </w:numPr>
      </w:pPr>
      <w:r w:rsidRPr="008638A4">
        <w:t>The eligible recipients of free gifts will be notified by phone or email from the Redemption Centre.</w:t>
      </w:r>
    </w:p>
    <w:p w14:paraId="623566CA" w14:textId="77777777" w:rsidR="008638A4" w:rsidRDefault="008638A4" w:rsidP="008638A4">
      <w:pPr>
        <w:pStyle w:val="ListParagraph"/>
        <w:numPr>
          <w:ilvl w:val="0"/>
          <w:numId w:val="1"/>
        </w:numPr>
      </w:pPr>
      <w:r w:rsidRPr="008638A4">
        <w:t>Claiming a gift.</w:t>
      </w:r>
    </w:p>
    <w:p w14:paraId="623566CB" w14:textId="77777777" w:rsidR="008638A4" w:rsidRDefault="008638A4" w:rsidP="008638A4">
      <w:pPr>
        <w:pStyle w:val="ListParagraph"/>
        <w:numPr>
          <w:ilvl w:val="1"/>
          <w:numId w:val="1"/>
        </w:numPr>
      </w:pPr>
      <w:r w:rsidRPr="008638A4">
        <w:t>Free gift recipients will be required to sign and return a Declaration and Release Form which, among other things, releases MICROSOFT, the sponsor of the gift, each of their respective subsidiaries and associated companies, agents, including advertising and promotional agencies, from all liability relating to the Promotion and acceptance and/or use of the gift and confirms his/her compliance with the terms and conditions applicable to the gift.</w:t>
      </w:r>
    </w:p>
    <w:p w14:paraId="623566CC" w14:textId="77777777" w:rsidR="008638A4" w:rsidRDefault="008638A4" w:rsidP="008638A4">
      <w:pPr>
        <w:pStyle w:val="ListParagraph"/>
        <w:numPr>
          <w:ilvl w:val="1"/>
          <w:numId w:val="1"/>
        </w:numPr>
      </w:pPr>
      <w:r w:rsidRPr="008638A4">
        <w:t>Gifts will be delivered by courier to the mailing address provided by the recipients.</w:t>
      </w:r>
    </w:p>
    <w:p w14:paraId="623566CD" w14:textId="77777777" w:rsidR="008638A4" w:rsidRDefault="008638A4" w:rsidP="008638A4">
      <w:pPr>
        <w:pStyle w:val="ListParagraph"/>
        <w:numPr>
          <w:ilvl w:val="0"/>
          <w:numId w:val="1"/>
        </w:numPr>
      </w:pPr>
      <w:r w:rsidRPr="008638A4">
        <w:t>Redemption forms.</w:t>
      </w:r>
    </w:p>
    <w:p w14:paraId="623566CE" w14:textId="77777777" w:rsidR="008638A4" w:rsidRDefault="008638A4" w:rsidP="008638A4">
      <w:pPr>
        <w:pStyle w:val="ListParagraph"/>
        <w:numPr>
          <w:ilvl w:val="1"/>
          <w:numId w:val="1"/>
        </w:numPr>
      </w:pPr>
      <w:r w:rsidRPr="008638A4">
        <w:t>If any information provided on a redemption form is found to be misleading or inaccurate, that Submission shall be deemed invalid.</w:t>
      </w:r>
    </w:p>
    <w:p w14:paraId="623566CF" w14:textId="77777777" w:rsidR="008638A4" w:rsidRDefault="008638A4" w:rsidP="008638A4">
      <w:pPr>
        <w:pStyle w:val="ListParagraph"/>
        <w:numPr>
          <w:ilvl w:val="0"/>
          <w:numId w:val="1"/>
        </w:numPr>
      </w:pPr>
      <w:r w:rsidRPr="008638A4">
        <w:t>Goods as gifts.</w:t>
      </w:r>
    </w:p>
    <w:p w14:paraId="623566D0" w14:textId="77777777" w:rsidR="008638A4" w:rsidRDefault="008638A4" w:rsidP="008638A4">
      <w:pPr>
        <w:pStyle w:val="ListParagraph"/>
        <w:numPr>
          <w:ilvl w:val="1"/>
          <w:numId w:val="1"/>
        </w:numPr>
      </w:pPr>
      <w:r w:rsidRPr="008638A4">
        <w:lastRenderedPageBreak/>
        <w:t>Where the gifts under the Promotion are items/goods, they shall be subject to availability and may not be substituted for cash. Microsoft reserves the right to offer an alternative gift of equivalent monetary value, without prior notice. If gifts involve manufactured items, they shall be subject to the manufacturer’s terms and conditions for warranty, service and maintenance, and Microsoft does not accept any responsibility for them. In particular, gifts are provided by Microsoft “AS IS” without warranties of any kind, including warranties of merchantability, satisfactory quality, non-infringement of intellectual property, or fitness for any particular purpose.</w:t>
      </w:r>
    </w:p>
    <w:p w14:paraId="623566D1" w14:textId="77777777" w:rsidR="008638A4" w:rsidRDefault="008638A4" w:rsidP="008638A4">
      <w:pPr>
        <w:pStyle w:val="ListParagraph"/>
        <w:numPr>
          <w:ilvl w:val="0"/>
          <w:numId w:val="1"/>
        </w:numPr>
      </w:pPr>
      <w:r w:rsidRPr="008638A4">
        <w:t>Multiple claims permitted, subject to the following: (a) only one claim permitted per eligible Product purchase; and (b) each claim must be submitted separately and in accordance with claim requirements</w:t>
      </w:r>
    </w:p>
    <w:p w14:paraId="623566D2" w14:textId="77777777" w:rsidR="008638A4" w:rsidRDefault="008638A4" w:rsidP="008638A4">
      <w:pPr>
        <w:pStyle w:val="ListParagraph"/>
        <w:numPr>
          <w:ilvl w:val="0"/>
          <w:numId w:val="1"/>
        </w:numPr>
      </w:pPr>
      <w:r w:rsidRPr="008638A4">
        <w:t>Product can be purchased as either product key card (PKC), point of sale activation (POSA) or electronic software download (ESD).  Purchases made from auction or bidding websites and overseas online retailers are not eligible. Microsoft Office 365 University is not eligible for this offer.</w:t>
      </w:r>
    </w:p>
    <w:p w14:paraId="623566D3" w14:textId="77777777" w:rsidR="008638A4" w:rsidRDefault="008638A4" w:rsidP="008638A4">
      <w:pPr>
        <w:pStyle w:val="ListParagraph"/>
        <w:numPr>
          <w:ilvl w:val="0"/>
          <w:numId w:val="1"/>
        </w:numPr>
      </w:pPr>
      <w:r w:rsidRPr="008638A4">
        <w:lastRenderedPageBreak/>
        <w:t>All claims are subject to a verification check by the Organizer. The Organizer reserves the right to verify the validity of all claims.  The Organizer will not accept liability for any claims that are not received in complete form by the Organizer. The Organizer’s decisions on all matters pertaining to this Promotion are final and binding and no correspondence will be entered into.</w:t>
      </w:r>
    </w:p>
    <w:p w14:paraId="623566D4" w14:textId="77777777" w:rsidR="008638A4" w:rsidRDefault="008638A4" w:rsidP="008638A4">
      <w:pPr>
        <w:pStyle w:val="ListParagraph"/>
        <w:numPr>
          <w:ilvl w:val="0"/>
          <w:numId w:val="1"/>
        </w:numPr>
      </w:pPr>
      <w:r w:rsidRPr="008638A4">
        <w:t>Indemnity.</w:t>
      </w:r>
    </w:p>
    <w:p w14:paraId="623566D5" w14:textId="77777777" w:rsidR="008638A4" w:rsidRDefault="008638A4" w:rsidP="008638A4">
      <w:pPr>
        <w:pStyle w:val="ListParagraph"/>
        <w:numPr>
          <w:ilvl w:val="1"/>
          <w:numId w:val="1"/>
        </w:numPr>
      </w:pPr>
      <w:r w:rsidRPr="008638A4">
        <w:t xml:space="preserve">The Organizer assumes no responsibility for, and the claimant releases the Organizer from responsibility for, any failure to receive a claim or for inaccurate information or for any loss, claim, damage or injury to person or property (including computer systems and servers) as a result of the claimant's participation in this Promotion or the conduct of the Promotion generally or as a direct or indirect result of an entrant's error, any technical problem of any kind including communications or network failure, unauthorized access to, transferring or theft of data, whether caused by the claimant or associated with the equipment or programming used in the conduct of this Promotion. If, because of any such problem, this Promotion is not able to be conducted as planned and/or the Promotion's administration, security, fairness or integrity are compromised or affected, the Organizer may </w:t>
      </w:r>
      <w:r w:rsidRPr="008638A4">
        <w:lastRenderedPageBreak/>
        <w:t>cancel, terminate, modify or suspend the Promotion and/or disqualify any person involved in interfering or tampering with the conduct of this Promotion in any way.</w:t>
      </w:r>
    </w:p>
    <w:p w14:paraId="623566D6" w14:textId="77777777" w:rsidR="008638A4" w:rsidRDefault="008638A4" w:rsidP="008638A4">
      <w:pPr>
        <w:pStyle w:val="ListParagraph"/>
        <w:numPr>
          <w:ilvl w:val="0"/>
          <w:numId w:val="1"/>
        </w:numPr>
      </w:pPr>
      <w:r w:rsidRPr="008638A4">
        <w:t>Privacy.</w:t>
      </w:r>
    </w:p>
    <w:p w14:paraId="623566D7" w14:textId="77777777" w:rsidR="008638A4" w:rsidRDefault="008638A4" w:rsidP="008638A4">
      <w:pPr>
        <w:pStyle w:val="ListParagraph"/>
        <w:numPr>
          <w:ilvl w:val="1"/>
          <w:numId w:val="1"/>
        </w:numPr>
      </w:pPr>
      <w:r w:rsidRPr="008638A4">
        <w:t xml:space="preserve">Personal Information from all claims will be collected and used for the purposes of conducting this Offer (which includes disclosure to third parties for the purpose of processing and conducting the offer). By completing and submitting a redemption form you consent to the Organizer using your personal information as described and for promotional, marketing and publicity purposes including sending electronic messages. Claimants may access and/or change their data by following the procedures in the privacy policy available at </w:t>
      </w:r>
      <w:hyperlink r:id="rId9" w:history="1">
        <w:r w:rsidRPr="00020631">
          <w:rPr>
            <w:rStyle w:val="Hyperlink"/>
          </w:rPr>
          <w:t>www.microsoft.com/privacystatement</w:t>
        </w:r>
      </w:hyperlink>
      <w:r w:rsidRPr="008638A4">
        <w:t>.</w:t>
      </w:r>
    </w:p>
    <w:p w14:paraId="623566D8" w14:textId="77777777" w:rsidR="008638A4" w:rsidRDefault="008638A4" w:rsidP="008638A4"/>
    <w:sectPr w:rsidR="00863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D4C9D"/>
    <w:multiLevelType w:val="multilevel"/>
    <w:tmpl w:val="A4EEAB94"/>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4734BB5"/>
    <w:multiLevelType w:val="hybridMultilevel"/>
    <w:tmpl w:val="AB183BB8"/>
    <w:lvl w:ilvl="0" w:tplc="64A224FE">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AD"/>
    <w:rsid w:val="00003630"/>
    <w:rsid w:val="00006927"/>
    <w:rsid w:val="00044238"/>
    <w:rsid w:val="000507EE"/>
    <w:rsid w:val="00065958"/>
    <w:rsid w:val="00091C2E"/>
    <w:rsid w:val="000A11B3"/>
    <w:rsid w:val="000A2808"/>
    <w:rsid w:val="000A7AF1"/>
    <w:rsid w:val="000C292A"/>
    <w:rsid w:val="000C6432"/>
    <w:rsid w:val="000E0258"/>
    <w:rsid w:val="000E30E0"/>
    <w:rsid w:val="000F210D"/>
    <w:rsid w:val="001073C7"/>
    <w:rsid w:val="0011455A"/>
    <w:rsid w:val="001252E1"/>
    <w:rsid w:val="0014040A"/>
    <w:rsid w:val="0014601C"/>
    <w:rsid w:val="00146B03"/>
    <w:rsid w:val="00167784"/>
    <w:rsid w:val="001679EC"/>
    <w:rsid w:val="001856CC"/>
    <w:rsid w:val="001A5FB1"/>
    <w:rsid w:val="001C1749"/>
    <w:rsid w:val="001C282E"/>
    <w:rsid w:val="001C4BC7"/>
    <w:rsid w:val="001C7B5B"/>
    <w:rsid w:val="00203BE5"/>
    <w:rsid w:val="00205D1D"/>
    <w:rsid w:val="00211D10"/>
    <w:rsid w:val="00217243"/>
    <w:rsid w:val="002210A2"/>
    <w:rsid w:val="002304F1"/>
    <w:rsid w:val="00244F56"/>
    <w:rsid w:val="00292F5E"/>
    <w:rsid w:val="0029613B"/>
    <w:rsid w:val="002A3D36"/>
    <w:rsid w:val="002A7816"/>
    <w:rsid w:val="002B6724"/>
    <w:rsid w:val="002C5299"/>
    <w:rsid w:val="002E355B"/>
    <w:rsid w:val="002F28EF"/>
    <w:rsid w:val="002F7017"/>
    <w:rsid w:val="0035548B"/>
    <w:rsid w:val="00374CFB"/>
    <w:rsid w:val="00381BBA"/>
    <w:rsid w:val="00385CF8"/>
    <w:rsid w:val="003A7661"/>
    <w:rsid w:val="003B6B2D"/>
    <w:rsid w:val="003C62B3"/>
    <w:rsid w:val="003D1EBD"/>
    <w:rsid w:val="003E0DEC"/>
    <w:rsid w:val="003E5C02"/>
    <w:rsid w:val="003F3DF9"/>
    <w:rsid w:val="00404410"/>
    <w:rsid w:val="00414327"/>
    <w:rsid w:val="00431534"/>
    <w:rsid w:val="00432232"/>
    <w:rsid w:val="00432F6C"/>
    <w:rsid w:val="00434C82"/>
    <w:rsid w:val="004369E0"/>
    <w:rsid w:val="0044276D"/>
    <w:rsid w:val="004474B8"/>
    <w:rsid w:val="004476AA"/>
    <w:rsid w:val="004670DC"/>
    <w:rsid w:val="004900B4"/>
    <w:rsid w:val="004949E7"/>
    <w:rsid w:val="004A0FCD"/>
    <w:rsid w:val="004A29DC"/>
    <w:rsid w:val="004A46F6"/>
    <w:rsid w:val="004D62FC"/>
    <w:rsid w:val="004E1B17"/>
    <w:rsid w:val="004E5791"/>
    <w:rsid w:val="004E7CAB"/>
    <w:rsid w:val="004F0CF5"/>
    <w:rsid w:val="004F4FBB"/>
    <w:rsid w:val="005025B5"/>
    <w:rsid w:val="00505F84"/>
    <w:rsid w:val="00512DEF"/>
    <w:rsid w:val="00515417"/>
    <w:rsid w:val="005163A3"/>
    <w:rsid w:val="00522537"/>
    <w:rsid w:val="005236E3"/>
    <w:rsid w:val="005240D4"/>
    <w:rsid w:val="00530561"/>
    <w:rsid w:val="00537B59"/>
    <w:rsid w:val="005457BB"/>
    <w:rsid w:val="00550E1C"/>
    <w:rsid w:val="005538F7"/>
    <w:rsid w:val="00557ED4"/>
    <w:rsid w:val="00560830"/>
    <w:rsid w:val="00572F54"/>
    <w:rsid w:val="005827E3"/>
    <w:rsid w:val="00586752"/>
    <w:rsid w:val="005903E1"/>
    <w:rsid w:val="00596E26"/>
    <w:rsid w:val="005A2D9D"/>
    <w:rsid w:val="005B2918"/>
    <w:rsid w:val="005B69ED"/>
    <w:rsid w:val="005B765E"/>
    <w:rsid w:val="005C1267"/>
    <w:rsid w:val="005D205A"/>
    <w:rsid w:val="005D2E59"/>
    <w:rsid w:val="005D6E60"/>
    <w:rsid w:val="005E7D04"/>
    <w:rsid w:val="00604792"/>
    <w:rsid w:val="00605C6B"/>
    <w:rsid w:val="006112B5"/>
    <w:rsid w:val="00612E6B"/>
    <w:rsid w:val="00617F60"/>
    <w:rsid w:val="006203A9"/>
    <w:rsid w:val="006273FF"/>
    <w:rsid w:val="0063124C"/>
    <w:rsid w:val="0063636B"/>
    <w:rsid w:val="006439B8"/>
    <w:rsid w:val="0064422F"/>
    <w:rsid w:val="00662AF9"/>
    <w:rsid w:val="006760C9"/>
    <w:rsid w:val="00683C36"/>
    <w:rsid w:val="006A485F"/>
    <w:rsid w:val="006A5F34"/>
    <w:rsid w:val="006B61EB"/>
    <w:rsid w:val="006D2CC0"/>
    <w:rsid w:val="007577FF"/>
    <w:rsid w:val="007600F5"/>
    <w:rsid w:val="00761E00"/>
    <w:rsid w:val="00766774"/>
    <w:rsid w:val="0079299E"/>
    <w:rsid w:val="007947D0"/>
    <w:rsid w:val="0079487D"/>
    <w:rsid w:val="007A7617"/>
    <w:rsid w:val="007B19B1"/>
    <w:rsid w:val="007B51A6"/>
    <w:rsid w:val="007C5F5A"/>
    <w:rsid w:val="007D0531"/>
    <w:rsid w:val="007E3A88"/>
    <w:rsid w:val="00815325"/>
    <w:rsid w:val="00823B47"/>
    <w:rsid w:val="00834A65"/>
    <w:rsid w:val="008615EE"/>
    <w:rsid w:val="008638A4"/>
    <w:rsid w:val="00870D8E"/>
    <w:rsid w:val="0089080B"/>
    <w:rsid w:val="00893659"/>
    <w:rsid w:val="00893958"/>
    <w:rsid w:val="008A4191"/>
    <w:rsid w:val="008B1B15"/>
    <w:rsid w:val="008B1E2A"/>
    <w:rsid w:val="008D302E"/>
    <w:rsid w:val="008D71EB"/>
    <w:rsid w:val="008E6DC6"/>
    <w:rsid w:val="008F1A4F"/>
    <w:rsid w:val="009231D0"/>
    <w:rsid w:val="00924F45"/>
    <w:rsid w:val="00933F84"/>
    <w:rsid w:val="0098440E"/>
    <w:rsid w:val="0098519F"/>
    <w:rsid w:val="009866EB"/>
    <w:rsid w:val="00993A8E"/>
    <w:rsid w:val="009A07CD"/>
    <w:rsid w:val="009A29E0"/>
    <w:rsid w:val="009A7ADA"/>
    <w:rsid w:val="009D33F6"/>
    <w:rsid w:val="009F1E91"/>
    <w:rsid w:val="009F43C6"/>
    <w:rsid w:val="009F4F5C"/>
    <w:rsid w:val="00A04674"/>
    <w:rsid w:val="00A06E89"/>
    <w:rsid w:val="00A570B5"/>
    <w:rsid w:val="00A6032D"/>
    <w:rsid w:val="00A66F84"/>
    <w:rsid w:val="00A73415"/>
    <w:rsid w:val="00A75EB2"/>
    <w:rsid w:val="00A80C6F"/>
    <w:rsid w:val="00A8436A"/>
    <w:rsid w:val="00AA1438"/>
    <w:rsid w:val="00AB31F2"/>
    <w:rsid w:val="00AD2BBC"/>
    <w:rsid w:val="00AD3AB4"/>
    <w:rsid w:val="00AD627B"/>
    <w:rsid w:val="00B04B60"/>
    <w:rsid w:val="00B1274B"/>
    <w:rsid w:val="00B1372A"/>
    <w:rsid w:val="00B13941"/>
    <w:rsid w:val="00B314F6"/>
    <w:rsid w:val="00B52373"/>
    <w:rsid w:val="00B55FEC"/>
    <w:rsid w:val="00B701EC"/>
    <w:rsid w:val="00B832D8"/>
    <w:rsid w:val="00B85A05"/>
    <w:rsid w:val="00BA1936"/>
    <w:rsid w:val="00BC7473"/>
    <w:rsid w:val="00BD4709"/>
    <w:rsid w:val="00BD4AEB"/>
    <w:rsid w:val="00BE3451"/>
    <w:rsid w:val="00C150D7"/>
    <w:rsid w:val="00C27A91"/>
    <w:rsid w:val="00C30472"/>
    <w:rsid w:val="00C32705"/>
    <w:rsid w:val="00C32FA7"/>
    <w:rsid w:val="00C3690D"/>
    <w:rsid w:val="00C51EEE"/>
    <w:rsid w:val="00C637CE"/>
    <w:rsid w:val="00C70411"/>
    <w:rsid w:val="00C71771"/>
    <w:rsid w:val="00C722AB"/>
    <w:rsid w:val="00C86701"/>
    <w:rsid w:val="00C87697"/>
    <w:rsid w:val="00C94F7C"/>
    <w:rsid w:val="00C9779F"/>
    <w:rsid w:val="00CA035D"/>
    <w:rsid w:val="00CB67E9"/>
    <w:rsid w:val="00CC0A1A"/>
    <w:rsid w:val="00CC3C40"/>
    <w:rsid w:val="00CC41AD"/>
    <w:rsid w:val="00CD0787"/>
    <w:rsid w:val="00CD608A"/>
    <w:rsid w:val="00CF6EDA"/>
    <w:rsid w:val="00D06C1B"/>
    <w:rsid w:val="00D134D9"/>
    <w:rsid w:val="00D23D6A"/>
    <w:rsid w:val="00D24EB0"/>
    <w:rsid w:val="00D53D6D"/>
    <w:rsid w:val="00D62353"/>
    <w:rsid w:val="00D84DBE"/>
    <w:rsid w:val="00D92C98"/>
    <w:rsid w:val="00DA3E32"/>
    <w:rsid w:val="00DC5F7A"/>
    <w:rsid w:val="00DD2723"/>
    <w:rsid w:val="00DE2759"/>
    <w:rsid w:val="00E02AD1"/>
    <w:rsid w:val="00E26979"/>
    <w:rsid w:val="00E31EBA"/>
    <w:rsid w:val="00E65659"/>
    <w:rsid w:val="00E907CA"/>
    <w:rsid w:val="00E92E06"/>
    <w:rsid w:val="00EA1669"/>
    <w:rsid w:val="00EA2C4B"/>
    <w:rsid w:val="00EA56FD"/>
    <w:rsid w:val="00EA7D02"/>
    <w:rsid w:val="00EC3D02"/>
    <w:rsid w:val="00EC4102"/>
    <w:rsid w:val="00EF3A7F"/>
    <w:rsid w:val="00EF4FEF"/>
    <w:rsid w:val="00F062B8"/>
    <w:rsid w:val="00F362E6"/>
    <w:rsid w:val="00F36F98"/>
    <w:rsid w:val="00F737BC"/>
    <w:rsid w:val="00F81C8F"/>
    <w:rsid w:val="00F8726E"/>
    <w:rsid w:val="00F91C17"/>
    <w:rsid w:val="00F9281A"/>
    <w:rsid w:val="00FA351E"/>
    <w:rsid w:val="00FA572E"/>
    <w:rsid w:val="00FB3EF6"/>
    <w:rsid w:val="00FB5981"/>
    <w:rsid w:val="00FC5DC9"/>
    <w:rsid w:val="00FC7878"/>
    <w:rsid w:val="00FD466A"/>
    <w:rsid w:val="00FF510C"/>
    <w:rsid w:val="00FF5AE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6697"/>
  <w15:chartTrackingRefBased/>
  <w15:docId w15:val="{56DC63EE-2D15-4DE1-BA43-EB0CC4A3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8A4"/>
    <w:pPr>
      <w:ind w:left="720"/>
      <w:contextualSpacing/>
    </w:pPr>
  </w:style>
  <w:style w:type="table" w:styleId="TableGrid">
    <w:name w:val="Table Grid"/>
    <w:basedOn w:val="TableNormal"/>
    <w:uiPriority w:val="39"/>
    <w:rsid w:val="00863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38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671146">
      <w:bodyDiv w:val="1"/>
      <w:marLeft w:val="0"/>
      <w:marRight w:val="0"/>
      <w:marTop w:val="0"/>
      <w:marBottom w:val="0"/>
      <w:divBdr>
        <w:top w:val="none" w:sz="0" w:space="0" w:color="auto"/>
        <w:left w:val="none" w:sz="0" w:space="0" w:color="auto"/>
        <w:bottom w:val="none" w:sz="0" w:space="0" w:color="auto"/>
        <w:right w:val="none" w:sz="0" w:space="0" w:color="auto"/>
      </w:divBdr>
    </w:div>
    <w:div w:id="1756319476">
      <w:bodyDiv w:val="1"/>
      <w:marLeft w:val="0"/>
      <w:marRight w:val="0"/>
      <w:marTop w:val="0"/>
      <w:marBottom w:val="0"/>
      <w:divBdr>
        <w:top w:val="none" w:sz="0" w:space="0" w:color="auto"/>
        <w:left w:val="none" w:sz="0" w:space="0" w:color="auto"/>
        <w:bottom w:val="none" w:sz="0" w:space="0" w:color="auto"/>
        <w:right w:val="none" w:sz="0" w:space="0" w:color="auto"/>
      </w:divBdr>
    </w:div>
    <w:div w:id="21438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workwonders@apostrophe.com.m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icrosoft.com/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rketing_x0020_Request_x0020_ID xmlns="9121c2a8-adb9-40ac-95ff-1bc9a0c1803e">MR-103092</Marketing_x0020_Request_x0020_ID>
    <PII xmlns="8de90898-52f5-43ac-9551-4fd81c8d34d6">false</PII>
    <IsAssociated xmlns="08c31928-dc43-4ea3-bbe3-8cc78b8852ce">Yes</IsAssociated>
    <Country xmlns="9121c2a8-adb9-40ac-95ff-1bc9a0c1803e">Malaysia</Country>
    <Area xmlns="9121c2a8-adb9-40ac-95ff-1bc9a0c1803e">APAC</Area>
    <_dlc_ExpireDateSaved xmlns="http://schemas.microsoft.com/sharepoint/v3" xsi:nil="true"/>
    <_dlc_ExpireDate xmlns="http://schemas.microsoft.com/sharepoint/v3">2014-12-04T07:22:46+00:00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Marketing Request Attachment" ma:contentTypeID="0x0101005AD2B78467297D42940F1EB8662AF4EF0024A265894C2CBF4A8AEB3C015D5AEB50" ma:contentTypeVersion="12" ma:contentTypeDescription="" ma:contentTypeScope="" ma:versionID="db7c0156f68338e4af5071f12333a83d">
  <xsd:schema xmlns:xsd="http://www.w3.org/2001/XMLSchema" xmlns:xs="http://www.w3.org/2001/XMLSchema" xmlns:p="http://schemas.microsoft.com/office/2006/metadata/properties" xmlns:ns1="http://schemas.microsoft.com/sharepoint/v3" xmlns:ns2="9121c2a8-adb9-40ac-95ff-1bc9a0c1803e" xmlns:ns3="8de90898-52f5-43ac-9551-4fd81c8d34d6" xmlns:ns4="08c31928-dc43-4ea3-bbe3-8cc78b8852ce" targetNamespace="http://schemas.microsoft.com/office/2006/metadata/properties" ma:root="true" ma:fieldsID="fa5575e700010dfcfcda7e2bbcdee4f2" ns1:_="" ns2:_="" ns3:_="" ns4:_="">
    <xsd:import namespace="http://schemas.microsoft.com/sharepoint/v3"/>
    <xsd:import namespace="9121c2a8-adb9-40ac-95ff-1bc9a0c1803e"/>
    <xsd:import namespace="8de90898-52f5-43ac-9551-4fd81c8d34d6"/>
    <xsd:import namespace="08c31928-dc43-4ea3-bbe3-8cc78b8852ce"/>
    <xsd:element name="properties">
      <xsd:complexType>
        <xsd:sequence>
          <xsd:element name="documentManagement">
            <xsd:complexType>
              <xsd:all>
                <xsd:element ref="ns2:Marketing_x0020_Request_x0020_ID" minOccurs="0"/>
                <xsd:element ref="ns2:Area" minOccurs="0"/>
                <xsd:element ref="ns2:Country" minOccurs="0"/>
                <xsd:element ref="ns3:PII" minOccurs="0"/>
                <xsd:element ref="ns1:_dlc_ExpireDateSaved" minOccurs="0"/>
                <xsd:element ref="ns1:_dlc_ExpireDate" minOccurs="0"/>
                <xsd:element ref="ns1:_dlc_Exempt" minOccurs="0"/>
                <xsd:element ref="ns4:IsAssoci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21c2a8-adb9-40ac-95ff-1bc9a0c1803e" elementFormDefault="qualified">
    <xsd:import namespace="http://schemas.microsoft.com/office/2006/documentManagement/types"/>
    <xsd:import namespace="http://schemas.microsoft.com/office/infopath/2007/PartnerControls"/>
    <xsd:element name="Marketing_x0020_Request_x0020_ID" ma:index="8" nillable="true" ma:displayName="Marketing Request ID" ma:internalName="Marketing_x0020_Request_x0020_ID">
      <xsd:simpleType>
        <xsd:restriction base="dms:Text">
          <xsd:maxLength value="255"/>
        </xsd:restriction>
      </xsd:simpleType>
    </xsd:element>
    <xsd:element name="Area" ma:index="9" nillable="true" ma:displayName="Area" ma:internalName="Area">
      <xsd:simpleType>
        <xsd:restriction base="dms:Text">
          <xsd:maxLength value="255"/>
        </xsd:restriction>
      </xsd:simpleType>
    </xsd:element>
    <xsd:element name="Country" ma:index="10" nillable="true" ma:displayName="Country" ma:internalName="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e90898-52f5-43ac-9551-4fd81c8d34d6" elementFormDefault="qualified">
    <xsd:import namespace="http://schemas.microsoft.com/office/2006/documentManagement/types"/>
    <xsd:import namespace="http://schemas.microsoft.com/office/infopath/2007/PartnerControls"/>
    <xsd:element name="PII" ma:index="11" nillable="true" ma:displayName="Contains PII" ma:default="0" ma:internalName="PII">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8c31928-dc43-4ea3-bbe3-8cc78b8852ce" elementFormDefault="qualified">
    <xsd:import namespace="http://schemas.microsoft.com/office/2006/documentManagement/types"/>
    <xsd:import namespace="http://schemas.microsoft.com/office/infopath/2007/PartnerControls"/>
    <xsd:element name="IsAssociated" ma:index="15" nillable="true" ma:displayName="IsAssociated" ma:default="No" ma:format="Dropdown" ma:hidden="true" ma:internalName="IsAssociate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60BF4-8366-4873-9486-2BEB46AEB727}">
  <ds:schemaRefs>
    <ds:schemaRef ds:uri="http://schemas.microsoft.com/office/2006/documentManagement/types"/>
    <ds:schemaRef ds:uri="http://schemas.openxmlformats.org/package/2006/metadata/core-properties"/>
    <ds:schemaRef ds:uri="http://purl.org/dc/elements/1.1/"/>
    <ds:schemaRef ds:uri="08c31928-dc43-4ea3-bbe3-8cc78b8852ce"/>
    <ds:schemaRef ds:uri="9121c2a8-adb9-40ac-95ff-1bc9a0c1803e"/>
    <ds:schemaRef ds:uri="http://schemas.microsoft.com/office/infopath/2007/PartnerControls"/>
    <ds:schemaRef ds:uri="8de90898-52f5-43ac-9551-4fd81c8d34d6"/>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207C541-8FA4-4902-B098-2C4ACF45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1c2a8-adb9-40ac-95ff-1bc9a0c1803e"/>
    <ds:schemaRef ds:uri="8de90898-52f5-43ac-9551-4fd81c8d34d6"/>
    <ds:schemaRef ds:uri="08c31928-dc43-4ea3-bbe3-8cc78b885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64BAC-6FD6-44D3-9DCB-DF319A57CF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Goh</dc:creator>
  <cp:keywords/>
  <dc:description/>
  <cp:lastModifiedBy>Louizzel Nicholle Ogalesco (The Seattle Wunderman Network)</cp:lastModifiedBy>
  <cp:revision>2</cp:revision>
  <dcterms:created xsi:type="dcterms:W3CDTF">2014-11-19T06:54:00Z</dcterms:created>
  <dcterms:modified xsi:type="dcterms:W3CDTF">2014-11-19T06:54:00Z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0x0101005AD2B78467297D42940F1EB8662AF4EF0024A265894C2CBF4A8AEB3C015D5AEB50</vt:lpwstr>
  </property>
  <property fmtid="{D5CDD505-2E9C-101B-9397-08002B2CF9AE}" pid="3" name="_dlc_policyId">
    <vt:lpwstr>/apac/Marketing Request Attachments/Malaysia</vt:lpwstr>
  </property>
  <property fmtid="{D5CDD505-2E9C-101B-9397-08002B2CF9AE}" pid="4" name="ItemRetentionFormula">
    <vt:lpwstr>&lt;formula id="Microsoft.Office.RecordsManagement.PolicyFeatures.Expiration.Formula.BuiltIn"&gt;&lt;number&gt;20&lt;/number&gt;&lt;property&gt;Modified&lt;/property&gt;&lt;propertyId&gt;28cf69c5-fa48-462a-b5cd-27b6f9d2bd5f&lt;/propertyId&gt;&lt;period&gt;days&lt;/period&gt;&lt;/formula&gt;</vt:lpwstr>
  </property>
  <property fmtid="{D5CDD505-2E9C-101B-9397-08002B2CF9AE}" pid="5" name="_CopySource">
    <vt:lpwstr>Work Wonders Promo TC final.DOCX</vt:lpwstr>
  </property>
</Properties>
</file>